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526"/>
        <w:tblW w:w="447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</w:tblGrid>
      <w:tr w:rsidR="009A21DD" w:rsidRPr="007D1EC6" w14:paraId="1B0D0FA6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7F7F7F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000000" w:themeFill="tex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462F1" w14:textId="77777777" w:rsidR="009A21DD" w:rsidRPr="007D1EC6" w:rsidRDefault="009A21DD" w:rsidP="009A2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</w:tc>
      </w:tr>
      <w:tr w:rsidR="009A21DD" w:rsidRPr="007D1EC6" w14:paraId="36CEE28C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5EF05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Rita Gabriele Souza da Silva</w:t>
            </w:r>
          </w:p>
        </w:tc>
      </w:tr>
      <w:tr w:rsidR="009A21DD" w:rsidRPr="007D1EC6" w14:paraId="7237E6A2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23CE5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Raul Berg Oliveira de Souza</w:t>
            </w:r>
          </w:p>
        </w:tc>
      </w:tr>
      <w:tr w:rsidR="009A21DD" w:rsidRPr="007D1EC6" w14:paraId="72DD575A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D8613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Rafaela Farias </w:t>
            </w:r>
            <w:proofErr w:type="spellStart"/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Japiassú</w:t>
            </w:r>
            <w:proofErr w:type="spellEnd"/>
          </w:p>
        </w:tc>
      </w:tr>
      <w:tr w:rsidR="009A21DD" w:rsidRPr="007D1EC6" w14:paraId="52757E8F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9F202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Thyale</w:t>
            </w:r>
            <w:proofErr w:type="spellEnd"/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Vasconcelos Velozo</w:t>
            </w:r>
          </w:p>
        </w:tc>
      </w:tr>
      <w:tr w:rsidR="009A21DD" w:rsidRPr="007D1EC6" w14:paraId="0409078A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1F03E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Verônica Alves de Azevedo</w:t>
            </w:r>
          </w:p>
        </w:tc>
      </w:tr>
      <w:tr w:rsidR="009A21DD" w:rsidRPr="007D1EC6" w14:paraId="7211CC85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AFDA3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Paula Mirian Santos de Araújo</w:t>
            </w:r>
          </w:p>
        </w:tc>
      </w:tr>
      <w:tr w:rsidR="009A21DD" w:rsidRPr="007D1EC6" w14:paraId="6CEEAA78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59B19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Yasmin Janaina Ferreira Marcos</w:t>
            </w:r>
          </w:p>
        </w:tc>
      </w:tr>
      <w:tr w:rsidR="009A21DD" w:rsidRPr="007D1EC6" w14:paraId="348A63AA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0C750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Bárbara Siqueira Batista </w:t>
            </w:r>
          </w:p>
        </w:tc>
      </w:tr>
      <w:tr w:rsidR="009A21DD" w:rsidRPr="007D1EC6" w14:paraId="5A10E011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84E42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de Lima Morais</w:t>
            </w:r>
          </w:p>
        </w:tc>
      </w:tr>
      <w:tr w:rsidR="009A21DD" w:rsidRPr="007D1EC6" w14:paraId="79D16417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8BBA4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Élida Marina Maciel Almeida de Souza</w:t>
            </w:r>
          </w:p>
        </w:tc>
      </w:tr>
      <w:tr w:rsidR="009A21DD" w:rsidRPr="007D1EC6" w14:paraId="2FE3127D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BA1CC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Raissa de Abreu Rocha Gomes</w:t>
            </w:r>
          </w:p>
        </w:tc>
      </w:tr>
      <w:tr w:rsidR="009A21DD" w:rsidRPr="007D1EC6" w14:paraId="29AA853E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53CFE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Andreia Felipe da Silva</w:t>
            </w:r>
          </w:p>
        </w:tc>
      </w:tr>
      <w:tr w:rsidR="009A21DD" w:rsidRPr="007D1EC6" w14:paraId="27CB2840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8011C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Thamires Rodrigues Mendes Ferreira</w:t>
            </w:r>
          </w:p>
        </w:tc>
      </w:tr>
      <w:tr w:rsidR="009A21DD" w:rsidRPr="007D1EC6" w14:paraId="195DD153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1939C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Soraia Cavalcanti Silva</w:t>
            </w:r>
          </w:p>
        </w:tc>
      </w:tr>
      <w:tr w:rsidR="009A21DD" w:rsidRPr="007D1EC6" w14:paraId="7CD0C98B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40586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Fabiana </w:t>
            </w:r>
            <w:proofErr w:type="spellStart"/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Fautisno</w:t>
            </w:r>
            <w:proofErr w:type="spellEnd"/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Maciel</w:t>
            </w:r>
          </w:p>
        </w:tc>
      </w:tr>
      <w:tr w:rsidR="009A21DD" w:rsidRPr="007D1EC6" w14:paraId="4708B0D2" w14:textId="77777777" w:rsidTr="009A21DD">
        <w:trPr>
          <w:trHeight w:val="300"/>
        </w:trPr>
        <w:tc>
          <w:tcPr>
            <w:tcW w:w="4470" w:type="dxa"/>
            <w:tcBorders>
              <w:top w:val="single" w:sz="6" w:space="0" w:color="CCCCCC"/>
              <w:left w:val="single" w:sz="6" w:space="0" w:color="CCCCCC"/>
              <w:bottom w:val="single" w:sz="6" w:space="0" w:color="7F7F7F"/>
              <w:right w:val="single" w:sz="6" w:space="0" w:color="7F7F7F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4F3F5" w14:textId="77777777" w:rsidR="009A21DD" w:rsidRPr="007D1EC6" w:rsidRDefault="009A21DD" w:rsidP="009A21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D1E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Cristiane Ferreira Silva </w:t>
            </w:r>
          </w:p>
        </w:tc>
      </w:tr>
    </w:tbl>
    <w:p w14:paraId="0DD1FE08" w14:textId="5DD384C4" w:rsidR="00490FBC" w:rsidRDefault="00490FBC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LISTA DE </w:t>
      </w:r>
      <w:r w:rsidR="009A21DD">
        <w:rPr>
          <w:rFonts w:ascii="Arial" w:hAnsi="Arial" w:cs="Arial"/>
          <w:b/>
          <w:bCs/>
          <w:sz w:val="24"/>
          <w:szCs w:val="24"/>
        </w:rPr>
        <w:t>CANDIDATOS APTOS PARA ENTREGA DO PLANO DE ATUAÇÃO</w:t>
      </w:r>
      <w:r>
        <w:rPr>
          <w:rFonts w:ascii="Arial" w:hAnsi="Arial" w:cs="Arial"/>
          <w:b/>
          <w:bCs/>
          <w:sz w:val="24"/>
          <w:szCs w:val="24"/>
        </w:rPr>
        <w:t xml:space="preserve"> – EDITAL Nº 005/2022</w:t>
      </w:r>
    </w:p>
    <w:p w14:paraId="169945FF" w14:textId="111F059B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26C719" w14:textId="60B10856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99A7A2" w14:textId="5BC0A3E7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5CBBA7" w14:textId="68979AE8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1E9AB0" w14:textId="002114B4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23EACD" w14:textId="4CF370CC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3B1E67" w14:textId="210A2EBC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EAFA98E" w14:textId="54087C75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9B8678" w14:textId="3D828E00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8E58C3" w14:textId="73F0049B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EDB15B" w14:textId="0EB9E46D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7CE073" w14:textId="2DBB4DC2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A2C4E0" w14:textId="50677E18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5D4BD1" w14:textId="6F325662" w:rsidR="009A21DD" w:rsidRDefault="009A21DD" w:rsidP="00490FB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28D60C" w14:textId="752505A7" w:rsidR="009A21DD" w:rsidRPr="009A21DD" w:rsidRDefault="009A21DD" w:rsidP="00490F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ATENÇÃO: </w:t>
      </w:r>
      <w:r>
        <w:rPr>
          <w:rFonts w:ascii="Arial" w:hAnsi="Arial" w:cs="Arial"/>
          <w:sz w:val="24"/>
          <w:szCs w:val="24"/>
        </w:rPr>
        <w:t>Para entrega do plano de atuação observar a errata 003/2022.</w:t>
      </w:r>
    </w:p>
    <w:sectPr w:rsidR="009A21DD" w:rsidRPr="009A2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C6"/>
    <w:rsid w:val="00414709"/>
    <w:rsid w:val="00447099"/>
    <w:rsid w:val="00490FBC"/>
    <w:rsid w:val="007D1EC6"/>
    <w:rsid w:val="009A21DD"/>
    <w:rsid w:val="009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C65B"/>
  <w15:chartTrackingRefBased/>
  <w15:docId w15:val="{1F295EC1-BF09-41CD-9869-76EE79DC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531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Carvalho</dc:creator>
  <cp:keywords/>
  <dc:description/>
  <cp:lastModifiedBy>Angélica Carvalho</cp:lastModifiedBy>
  <cp:revision>2</cp:revision>
  <dcterms:created xsi:type="dcterms:W3CDTF">2022-12-22T11:46:00Z</dcterms:created>
  <dcterms:modified xsi:type="dcterms:W3CDTF">2022-12-22T11:46:00Z</dcterms:modified>
</cp:coreProperties>
</file>